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09B6D" w14:textId="77777777" w:rsidR="00A07ED0" w:rsidRPr="00A07ED0" w:rsidRDefault="00A07ED0" w:rsidP="00A07ED0">
      <w:pPr>
        <w:shd w:val="clear" w:color="auto" w:fill="FFFFFF"/>
        <w:spacing w:after="100" w:afterAutospacing="1" w:line="240" w:lineRule="auto"/>
        <w:outlineLvl w:val="1"/>
        <w:rPr>
          <w:rFonts w:ascii="Arial" w:eastAsia="Times New Roman" w:hAnsi="Arial" w:cs="Arial"/>
          <w:color w:val="495057"/>
          <w:sz w:val="36"/>
          <w:szCs w:val="36"/>
          <w:lang w:eastAsia="ru-RU"/>
        </w:rPr>
      </w:pPr>
      <w:r w:rsidRPr="00A07ED0">
        <w:rPr>
          <w:rFonts w:ascii="Arial" w:eastAsia="Times New Roman" w:hAnsi="Arial" w:cs="Arial"/>
          <w:color w:val="495057"/>
          <w:sz w:val="36"/>
          <w:szCs w:val="36"/>
          <w:lang w:eastAsia="ru-RU"/>
        </w:rPr>
        <w:t>Задание</w:t>
      </w:r>
    </w:p>
    <w:p w14:paraId="717750BA" w14:textId="4F1C618D"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 xml:space="preserve">В контрольной работе необходимо произвести выбор инструментального средства учитывать уровень финансовых возможностей компании, квалификацию пользователей и целый ряд других факторов. </w:t>
      </w:r>
      <w:bookmarkStart w:id="0" w:name="_GoBack"/>
      <w:bookmarkEnd w:id="0"/>
      <w:r w:rsidRPr="00A07ED0">
        <w:rPr>
          <w:rFonts w:ascii="Arial" w:eastAsia="Times New Roman" w:hAnsi="Arial" w:cs="Arial"/>
          <w:color w:val="373A3C"/>
          <w:sz w:val="21"/>
          <w:szCs w:val="21"/>
          <w:lang w:eastAsia="ru-RU"/>
        </w:rPr>
        <w:t>Также следует не только учитывать задачи, которые стоят перед компанией сегодня, но и рассчитывать на возможность возникновения новых задач в перспективе.</w:t>
      </w:r>
    </w:p>
    <w:p w14:paraId="0960EF40"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b/>
          <w:bCs/>
          <w:color w:val="373A3C"/>
          <w:sz w:val="21"/>
          <w:szCs w:val="21"/>
          <w:lang w:eastAsia="ru-RU"/>
        </w:rPr>
        <w:t>Варианты работ (в соответствии со списком в группе):</w:t>
      </w:r>
    </w:p>
    <w:p w14:paraId="66C7318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 страховая медицинская компания</w:t>
      </w:r>
    </w:p>
    <w:p w14:paraId="02C3181B"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Страховая медицинская компания (СМК) заключает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p w14:paraId="1180690D"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 горно-металлургический комбинат</w:t>
      </w:r>
    </w:p>
    <w:p w14:paraId="064AD5C5"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Комбинат добывает и перерабатывает полезные ископаемые (ПИ). Одна часть ПИ остается на комбинате в качестве резерва. Другая часть, согласно долгосрочному контракту, идет на нужды военного ведомства. Третья часть ПИ и переработанных ресурсов идет на продажу предприятиям внутри страны. Четвертая часть ПИ идет на экспорт в зарубежные страны. Оборудование и материалы, необходимые для нормального функционирования комбината, приобретаются либо у зарубежных поставщиков, либо, по инициативе властей, у отечественных производителей для поддержания экономики страны. По результатам своей деятельности комбинат выплачивает налоги и занимается поддержкой социальных программ.</w:t>
      </w:r>
    </w:p>
    <w:p w14:paraId="7FF799F7"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3: агентство недвижимости</w:t>
      </w:r>
    </w:p>
    <w:p w14:paraId="58DA89CC"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Агентство недвижимости 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p w14:paraId="52E534B2"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4: фотоцентр</w:t>
      </w:r>
    </w:p>
    <w:p w14:paraId="3E23657C"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Фотоцентр занимается оказанием фотоуслуг и продажей различных фототоваров. В состав фотоуслуг входят: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по утилизации вредных веществ. По результатам своей деятельности фотоцентр производит отчисления в налоговые органы и предоставляет отчетность в органы государственной статистики.</w:t>
      </w:r>
    </w:p>
    <w:p w14:paraId="6EF91133"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5: ателье</w:t>
      </w:r>
    </w:p>
    <w:p w14:paraId="6415B27C"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lastRenderedPageBreak/>
        <w:t>Ателье занимается изготовлением одежды. Клиент может выбрать любую модель изделия из каталога, либо осуществить индивидуальный заказ. Отдельно с клиентом оговариваются материал, его свойства (цвет, прочность и т. 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p w14:paraId="2F6D1AAF"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6: компания по разработке программных продуктов</w:t>
      </w:r>
    </w:p>
    <w:p w14:paraId="07A58B09"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Компания 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74D39B7A"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7: кадровое агентство</w:t>
      </w:r>
    </w:p>
    <w:p w14:paraId="750094E6"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Кадровое агентство 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p w14:paraId="325D25E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8: строительная организация</w:t>
      </w:r>
    </w:p>
    <w:p w14:paraId="3A82F8FD"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Строительная организация 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p w14:paraId="4D96C9FE"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9: ресторан</w:t>
      </w:r>
    </w:p>
    <w:p w14:paraId="2CCFE513"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Ресторан 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p w14:paraId="3E93CE89"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lastRenderedPageBreak/>
        <w:t>Предметная область № 10: отдел вневедомственной охраны</w:t>
      </w:r>
    </w:p>
    <w:p w14:paraId="4767464B"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Отдел вневедомственной охраны (ОВО) занимается охраной объектов физических и юридических лиц. ОВО является коммерческим подразделением 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p w14:paraId="600093FF"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11: обувная фабрика</w:t>
      </w:r>
    </w:p>
    <w:p w14:paraId="113A74EE"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Обувная фабрика 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налоговые органы и предоставляет отчетность в органы государственной статистики.</w:t>
      </w:r>
    </w:p>
    <w:p w14:paraId="0AA49965"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12: мебельный центр</w:t>
      </w:r>
    </w:p>
    <w:p w14:paraId="679D5D6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Мебельный центр занимается изготовлением мебели на заказ. Дизайнер приезжает к клиенту, замеряет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окончательная стоимость заказа, осуществляются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p w14:paraId="1B143A17"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13: завод по производству напитков</w:t>
      </w:r>
    </w:p>
    <w:p w14:paraId="720554C0"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Завод занимается производством и оптовой 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p w14:paraId="5191462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14: компьютерная компания</w:t>
      </w:r>
    </w:p>
    <w:p w14:paraId="4D3C4DE8"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 xml:space="preserve">Компьютерная компания 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комплектующие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w:t>
      </w:r>
      <w:r w:rsidRPr="00A07ED0">
        <w:rPr>
          <w:rFonts w:ascii="Arial" w:eastAsia="Times New Roman" w:hAnsi="Arial" w:cs="Arial"/>
          <w:color w:val="373A3C"/>
          <w:sz w:val="21"/>
          <w:szCs w:val="21"/>
          <w:lang w:eastAsia="ru-RU"/>
        </w:rPr>
        <w:lastRenderedPageBreak/>
        <w:t>который хочет отремонтировать технику, приносит ее в сервисный отдел, откуда, по прошествии некоторого времени, забирает как 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По результатам своей деятельности компьютерная компания производит отчисления в налоговые органы и предоставляет отчетность в органы государственной статистики.</w:t>
      </w:r>
    </w:p>
    <w:p w14:paraId="1D85A908"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15: лизинговая компания</w:t>
      </w:r>
    </w:p>
    <w:p w14:paraId="2BB25307"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Лизинговая компания занимается специфической формой имущественных взаимоотношений, возникающих в результате приобретения в собственность имущества и последующего предоставления этого имущества во временное пользование лизингополучателю за определенную плату. В отличие от договора купли-продажи, по которому право собственности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использование. По истечении срока лизингового договора лизингополучатель может приобрести объект сделки по согласованной цене, продлить лизинговый договор или вернуть оборудование владельцу. По результатам своей деятельности лизинговая компания производит отчисления в налоговые органы и предоставляет отчетность в органы государственной статистики.</w:t>
      </w:r>
    </w:p>
    <w:p w14:paraId="7327F314"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16: компания по предоставлению телекоммуникационных услуг</w:t>
      </w:r>
    </w:p>
    <w:p w14:paraId="5EA547AA"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Компания 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5BB3946"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17: управляющая компания ЖКХ</w:t>
      </w:r>
    </w:p>
    <w:p w14:paraId="7A90F736"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Управляющая компания (УК) ЖКХ 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соответствующую рабочую силу (сантехников, дворников, электриков и т. 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p w14:paraId="2668C915"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18: авиакомпания</w:t>
      </w:r>
    </w:p>
    <w:p w14:paraId="1CF6E4DA"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Авиакомпания совершает авиаперелеты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p w14:paraId="46B637D7"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19: автобаза</w:t>
      </w:r>
    </w:p>
    <w:p w14:paraId="5789193B"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lastRenderedPageBreak/>
        <w:t>Автобаза предоставляет услуги по перевозке пассажиров, различных грузов как в черте города, так и между соседними городами. Для регулярных рейсов оплата клиентами услуги происходит в момент их оказания. В остальных случаях клиент должен сделать заявку, которая может быть отклонена. Для междугородных перевозок в диспетчерской автобазы фиксируется маршрут следования рейса. По результатам своей деятельности автобаза производит отчисления в налоговые органы и предоставляет отчетность в органы государственной статистики.</w:t>
      </w:r>
    </w:p>
    <w:p w14:paraId="4199DC60"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20: хлебопекарня</w:t>
      </w:r>
    </w:p>
    <w:p w14:paraId="46A836F3"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Хлебопекарня занимается производством хлеба и хлебобулочных изделий, которые выпекаются в специальном оборудовании — печи. Готовый хлеб развозится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p w14:paraId="3E50ED95"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21: туроператор</w:t>
      </w:r>
    </w:p>
    <w:p w14:paraId="41B736C9"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Туроператор 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 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p w14:paraId="2CBD85B4"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22: студия звукозаписи</w:t>
      </w:r>
    </w:p>
    <w:p w14:paraId="7DBF0535"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Студия звукозаписи 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p w14:paraId="2437B2A6"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23: культурный центр</w:t>
      </w:r>
    </w:p>
    <w:p w14:paraId="07CD4F78"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Культурный центр 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p w14:paraId="6A6E54CE"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lastRenderedPageBreak/>
        <w:t>Предметная область № 24: больница</w:t>
      </w:r>
    </w:p>
    <w:p w14:paraId="25B8551A"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Больница осуществляет круглосуточное оказание услуг по лечению пациентов. Пациент подает заявку на лечение в регистратуру больницы. Регистратор выписывает направление больному, закрепляет за ним лечащего врача и, по мере надобности, койко-место. Пациент получает набор лечебных процедур до тех пор, пока его лечащий врач не примет решение о завершении лечения. Лекарства для лечения пациентов поступают в лечебные отделения со склада больницы. Также за все время нахождения в больнице пациентам предоставляется питание. По результатам своей деятельности больница производит отчисления в налоговые органы и предоставляет отчетность в органы государственной статистики.</w:t>
      </w:r>
    </w:p>
    <w:p w14:paraId="2BA5A05C"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25: автоцентр</w:t>
      </w:r>
    </w:p>
    <w:p w14:paraId="0C05C21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Автоцентр занимается прямыми поставками автомобилей на заказ, ремонтом автомобилей, продажей автозапчастей. При заказе с клиентом оговариваются все технические данные автомобиля, ориентировочная цена, путь доставки. После этого автомобиль покупается у дилеров или на аукционе, доставляется в автоцентр, проходит техническое обслуживание и предпродажную подготовку (мойка, чистка салона и т. д.) в автосервисе. Также в автосервисе имеется магазин по продаже автозапчастей. По результатам своей деятельности автоцентр производит отчисления в налоговые органы и предоставляет отчетность в органы государственной статистики.</w:t>
      </w:r>
    </w:p>
    <w:p w14:paraId="53F2B514"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26: компания по оказанию услуг кабельного телевидения</w:t>
      </w:r>
    </w:p>
    <w:p w14:paraId="2119B53B"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Компания занимается установкой и осуществлением сервиса по услугам кабельного телевидения. Клиент обращается в компанию и, на основе предложенных ему пакетов, подает заявку на подключение к необходимому ему пакету услуг. После этого клиента подключают к выбранному пакету и предоставляют ему сервис по изменению пакета, ремонту оборудования. Учитывая пожелания клиентов, компания составляет новые пакеты или изменяет уже существующие.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724A60A9"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27: рыболовецкая компания</w:t>
      </w:r>
    </w:p>
    <w:p w14:paraId="2A6B377F"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Рыболовецкая компания занимается выловом морепродуктов, производством из них готовой продукции. Клиент подает заявку на определенный вид продукции. Компания проводит анализ количества хранимой продукции и заявок клиентов, результатом которого будет план вылова морепродуктов. После самого отлова морепродукты поставляются в производственные цехи, которые на основе сданных морепродуктов производят продукцию. Готовая продукция направляется на хранение в холодильник, откуда ее забирает клиент.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6E3CBF9A"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28: спортивный комплекс</w:t>
      </w:r>
    </w:p>
    <w:p w14:paraId="2B8F6731"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Спортивный комплекс 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тренеры спортивных секций. По результатам своей деятельности спортивный комплекс производит отчисления в налоговые органы и предоставляет отчетность в органы государственной статистики.</w:t>
      </w:r>
    </w:p>
    <w:p w14:paraId="37767A2C"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29: гостиница</w:t>
      </w:r>
    </w:p>
    <w:p w14:paraId="5739CCBD"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lastRenderedPageBreak/>
        <w:t>Гостиница служит для обеспечения проживания, предоставления социально-бытовых услуг и создания условий жизнедеятельности клиентов на небольшой временной срок. Клиент приезжает в гостиницу и заказывает номер. В номере клиента ежедневно осуществляется уборка и раз в неделю — смена постельного белья. Клиент может заказать себе дополнительные услуги (вызов такси, пробуждение в определенное время и т. д.). Любой номер можно забронировать заранее. Периодически гостиница обновляет свою мебель, интерьер, производит перепланировку номеров. По результатам своей деятельности гостиница производит отчисления в налоговые органы и предоставляет отчетность в органы государственной статистики.</w:t>
      </w:r>
    </w:p>
    <w:p w14:paraId="5F7057EF"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Предметная область № 30: банк</w:t>
      </w:r>
    </w:p>
    <w:p w14:paraId="73EA4D87" w14:textId="77777777" w:rsidR="00A07ED0" w:rsidRPr="00A07ED0" w:rsidRDefault="00A07ED0" w:rsidP="00A07ED0">
      <w:pPr>
        <w:shd w:val="clear" w:color="auto" w:fill="FFFFFF"/>
        <w:spacing w:after="100" w:afterAutospacing="1" w:line="240" w:lineRule="auto"/>
        <w:rPr>
          <w:rFonts w:ascii="Arial" w:eastAsia="Times New Roman" w:hAnsi="Arial" w:cs="Arial"/>
          <w:color w:val="373A3C"/>
          <w:sz w:val="21"/>
          <w:szCs w:val="21"/>
          <w:lang w:eastAsia="ru-RU"/>
        </w:rPr>
      </w:pPr>
      <w:r w:rsidRPr="00A07ED0">
        <w:rPr>
          <w:rFonts w:ascii="Arial" w:eastAsia="Times New Roman" w:hAnsi="Arial" w:cs="Arial"/>
          <w:color w:val="373A3C"/>
          <w:sz w:val="21"/>
          <w:szCs w:val="21"/>
          <w:lang w:eastAsia="ru-RU"/>
        </w:rPr>
        <w:t>Банк — это предприятие, осуществляющее регулирование платежного оборота в наличной и безналичной формах. Банк привлекает денежные средства физических и юридических лиц во вклады; размещает привлеченные средства от своего имени и за свой счет; открывает и ведет банковские счета физических и юридических лиц; инкассирует денежные средства, векселя, платежные и расчетные документы; производит кассовое обслуживание физических и юридических лиц; производит куплю-продажу иностранной валюты в наличной и безналичной формах; предоставляет услугу хранения ценных бумаг и драгоценных металлов; осуществляет выдачу банковских гарантий; осуществляет переводы денежных средств по поручению физических лиц без открытия банковских счетов. По результатам своей деятельности банк производит отчисления в налоговые органы и предоставляет отчетность в органы государственной статистики и Центральный Банк РФ.</w:t>
      </w:r>
    </w:p>
    <w:p w14:paraId="7EAD2ED9" w14:textId="77777777" w:rsidR="003D5273" w:rsidRDefault="0054779F"/>
    <w:sectPr w:rsidR="003D5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ED0"/>
    <w:rsid w:val="0054779F"/>
    <w:rsid w:val="00A07ED0"/>
    <w:rsid w:val="00F85FBA"/>
    <w:rsid w:val="00FE3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B2D28"/>
  <w15:chartTrackingRefBased/>
  <w15:docId w15:val="{6D755E65-32D8-43E8-9F54-5EDC3224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A07E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7ED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07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07E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7236872">
      <w:bodyDiv w:val="1"/>
      <w:marLeft w:val="0"/>
      <w:marRight w:val="0"/>
      <w:marTop w:val="0"/>
      <w:marBottom w:val="0"/>
      <w:divBdr>
        <w:top w:val="none" w:sz="0" w:space="0" w:color="auto"/>
        <w:left w:val="none" w:sz="0" w:space="0" w:color="auto"/>
        <w:bottom w:val="none" w:sz="0" w:space="0" w:color="auto"/>
        <w:right w:val="none" w:sz="0" w:space="0" w:color="auto"/>
      </w:divBdr>
      <w:divsChild>
        <w:div w:id="527718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3450</Words>
  <Characters>19667</Characters>
  <Application>Microsoft Office Word</Application>
  <DocSecurity>0</DocSecurity>
  <Lines>163</Lines>
  <Paragraphs>46</Paragraphs>
  <ScaleCrop>false</ScaleCrop>
  <Company/>
  <LinksUpToDate>false</LinksUpToDate>
  <CharactersWithSpaces>23071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2022-08-16T18:34:00Z</dcterms:created>
  <dcterms:modified xsi:type="dcterms:W3CDTF">2022-08-16T18:40:00Z</dcterms:modified>
</cp:coreProperties>
</file>